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5EA" w:rsidRDefault="003C25EA">
      <w:pPr>
        <w:rPr>
          <w:lang w:val="en-US"/>
        </w:rPr>
      </w:pPr>
    </w:p>
    <w:p w:rsidR="003C25EA" w:rsidRDefault="00F56749">
      <w:pPr>
        <w:rPr>
          <w:lang w:val="en-US"/>
        </w:rPr>
      </w:pPr>
      <w:r>
        <w:rPr>
          <w:lang w:val="en-US"/>
        </w:rPr>
        <w:t>To Dynamic Planners PLC</w:t>
      </w:r>
    </w:p>
    <w:p w:rsidR="003C25EA" w:rsidRDefault="00F56749">
      <w:pPr>
        <w:rPr>
          <w:lang w:val="en-US"/>
        </w:rPr>
      </w:pPr>
      <w:r>
        <w:rPr>
          <w:lang w:val="en-US"/>
        </w:rPr>
        <w:t>Addis Ababa</w:t>
      </w:r>
    </w:p>
    <w:p w:rsidR="003C25EA" w:rsidRDefault="003C25EA">
      <w:pPr>
        <w:rPr>
          <w:color w:val="FF0000"/>
          <w:lang w:val="en-US"/>
        </w:rPr>
      </w:pPr>
    </w:p>
    <w:p w:rsidR="003C25EA" w:rsidRDefault="00F56749">
      <w:pPr>
        <w:rPr>
          <w:color w:val="FF0000"/>
          <w:lang w:val="en-US"/>
        </w:rPr>
      </w:pPr>
      <w:r>
        <w:rPr>
          <w:color w:val="FF0000"/>
          <w:lang w:val="en-US"/>
        </w:rPr>
        <w:t xml:space="preserve">Ref: </w:t>
      </w:r>
      <w:proofErr w:type="gramStart"/>
      <w:r>
        <w:rPr>
          <w:color w:val="FF0000"/>
          <w:lang w:val="en-US"/>
        </w:rPr>
        <w:t>Project  Name</w:t>
      </w:r>
      <w:proofErr w:type="gramEnd"/>
    </w:p>
    <w:p w:rsidR="003C25EA" w:rsidRDefault="003C25EA">
      <w:pPr>
        <w:rPr>
          <w:lang w:val="en-US"/>
        </w:rPr>
      </w:pPr>
    </w:p>
    <w:p w:rsidR="003C25EA" w:rsidRDefault="003C25EA">
      <w:pPr>
        <w:rPr>
          <w:lang w:val="en-US"/>
        </w:rPr>
      </w:pPr>
    </w:p>
    <w:p w:rsidR="003C25EA" w:rsidRDefault="00F56749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Sub: Proposal for the change in arrangement in Valves and fitting </w:t>
      </w:r>
    </w:p>
    <w:p w:rsidR="003C25EA" w:rsidRDefault="003C25EA">
      <w:pPr>
        <w:jc w:val="both"/>
        <w:rPr>
          <w:lang w:val="en-US"/>
        </w:rPr>
      </w:pPr>
    </w:p>
    <w:p w:rsidR="003C25EA" w:rsidRDefault="00F56749">
      <w:pPr>
        <w:jc w:val="both"/>
        <w:rPr>
          <w:lang w:val="en-US"/>
        </w:rPr>
      </w:pPr>
      <w:r>
        <w:rPr>
          <w:lang w:val="en-US"/>
        </w:rPr>
        <w:t xml:space="preserve">In reference to our contract for the supply and installation of HDPE Pipe replacement Project, Contract No AAWSA/WSIDD/GOV/W003/2022, we have thoroughly examined the proposed valves and fitting on the design and we are hereby proposing an amendment as per </w:t>
      </w:r>
      <w:r>
        <w:rPr>
          <w:lang w:val="en-US"/>
        </w:rPr>
        <w:t xml:space="preserve">attached list </w:t>
      </w:r>
    </w:p>
    <w:p w:rsidR="003C25EA" w:rsidRDefault="00F56749">
      <w:pPr>
        <w:jc w:val="both"/>
        <w:rPr>
          <w:lang w:val="en-US"/>
        </w:rPr>
      </w:pPr>
      <w:r>
        <w:rPr>
          <w:lang w:val="en-US"/>
        </w:rPr>
        <w:t xml:space="preserve">The </w:t>
      </w:r>
      <w:proofErr w:type="gramStart"/>
      <w:r>
        <w:rPr>
          <w:lang w:val="en-US"/>
        </w:rPr>
        <w:t>bases of our proposal is</w:t>
      </w:r>
      <w:proofErr w:type="gramEnd"/>
      <w:r>
        <w:rPr>
          <w:lang w:val="en-US"/>
        </w:rPr>
        <w:t xml:space="preserve"> as follows:</w:t>
      </w:r>
    </w:p>
    <w:p w:rsidR="003C25EA" w:rsidRDefault="00F56749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b/>
          <w:lang w:val="en-US"/>
        </w:rPr>
        <w:t xml:space="preserve">HDPE Valves: </w:t>
      </w:r>
      <w:r>
        <w:rPr>
          <w:lang w:val="en-US"/>
        </w:rPr>
        <w:t>Gate valves for Normal HDPE are not available in the market anymore and shall be substituted by a flanged gate valve of respective diameters.</w:t>
      </w:r>
    </w:p>
    <w:p w:rsidR="003C25EA" w:rsidRDefault="00F56749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b/>
          <w:lang w:val="en-US"/>
        </w:rPr>
        <w:t>Intermittent Valves:</w:t>
      </w:r>
      <w:r>
        <w:rPr>
          <w:lang w:val="en-US"/>
        </w:rPr>
        <w:t xml:space="preserve"> We are proposing intermi</w:t>
      </w:r>
      <w:r>
        <w:rPr>
          <w:lang w:val="en-US"/>
        </w:rPr>
        <w:t xml:space="preserve">ttent valves along the main line under replacement that will help AAWSA </w:t>
      </w:r>
      <w:proofErr w:type="gramStart"/>
      <w:r>
        <w:rPr>
          <w:lang w:val="en-US"/>
        </w:rPr>
        <w:t>operation  department</w:t>
      </w:r>
      <w:proofErr w:type="gramEnd"/>
      <w:r>
        <w:rPr>
          <w:lang w:val="en-US"/>
        </w:rPr>
        <w:t xml:space="preserve"> to close and open segments under maintenance ; and partial distribution of water under shifts.</w:t>
      </w:r>
    </w:p>
    <w:p w:rsidR="003C25EA" w:rsidRDefault="00F56749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b/>
          <w:lang w:val="en-US"/>
        </w:rPr>
        <w:t>End caps:</w:t>
      </w:r>
      <w:r>
        <w:rPr>
          <w:lang w:val="en-US"/>
        </w:rPr>
        <w:t xml:space="preserve"> Two sub lots </w:t>
      </w:r>
      <w:proofErr w:type="spellStart"/>
      <w:r>
        <w:rPr>
          <w:lang w:val="en-US"/>
        </w:rPr>
        <w:t>Degole</w:t>
      </w:r>
      <w:proofErr w:type="spellEnd"/>
      <w:r>
        <w:rPr>
          <w:lang w:val="en-US"/>
        </w:rPr>
        <w:t xml:space="preserve"> to Don Dental and </w:t>
      </w:r>
      <w:proofErr w:type="spellStart"/>
      <w:r>
        <w:rPr>
          <w:lang w:val="en-US"/>
        </w:rPr>
        <w:t>Oromia</w:t>
      </w:r>
      <w:proofErr w:type="spellEnd"/>
      <w:r>
        <w:rPr>
          <w:lang w:val="en-US"/>
        </w:rPr>
        <w:t xml:space="preserve"> to Gibson </w:t>
      </w:r>
      <w:proofErr w:type="gramStart"/>
      <w:r>
        <w:rPr>
          <w:lang w:val="en-US"/>
        </w:rPr>
        <w:t>Sc</w:t>
      </w:r>
      <w:r>
        <w:rPr>
          <w:lang w:val="en-US"/>
        </w:rPr>
        <w:t>hools  under</w:t>
      </w:r>
      <w:proofErr w:type="gramEnd"/>
      <w:r>
        <w:rPr>
          <w:lang w:val="en-US"/>
        </w:rPr>
        <w:t xml:space="preserve"> replacements have no continuity at the end and we have proposed end caps.</w:t>
      </w:r>
    </w:p>
    <w:p w:rsidR="003C25EA" w:rsidRDefault="003C25EA">
      <w:pPr>
        <w:pStyle w:val="ListParagraph"/>
        <w:ind w:left="405"/>
        <w:jc w:val="both"/>
        <w:rPr>
          <w:lang w:val="en-US"/>
        </w:rPr>
      </w:pPr>
    </w:p>
    <w:p w:rsidR="003C25EA" w:rsidRDefault="00F56749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b/>
          <w:lang w:val="en-US"/>
        </w:rPr>
        <w:t>Bends:</w:t>
      </w:r>
      <w:r>
        <w:rPr>
          <w:lang w:val="en-US"/>
        </w:rPr>
        <w:t xml:space="preserve"> Due to the change in routing of the pipes we faced on the ground, some piping layouts have to be re- routed against the design given previously. Therefore the be</w:t>
      </w:r>
      <w:r>
        <w:rPr>
          <w:lang w:val="en-US"/>
        </w:rPr>
        <w:t>nds and elbow arrangement has to be amended accordingly and we have amended the size , and quantity</w:t>
      </w:r>
    </w:p>
    <w:p w:rsidR="003C25EA" w:rsidRDefault="003C25EA">
      <w:pPr>
        <w:pStyle w:val="ListParagraph"/>
        <w:rPr>
          <w:b/>
          <w:lang w:val="en-US"/>
        </w:rPr>
      </w:pPr>
    </w:p>
    <w:p w:rsidR="003C25EA" w:rsidRDefault="00F56749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b/>
          <w:lang w:val="en-US"/>
        </w:rPr>
        <w:t>Change in commercial size:</w:t>
      </w:r>
      <w:r>
        <w:rPr>
          <w:lang w:val="en-US"/>
        </w:rPr>
        <w:t xml:space="preserve"> Some commercial sizes mentioned on BOQ, like 300mm, are not available and we propose to be changed 315mm Nominal Diameter</w:t>
      </w:r>
    </w:p>
    <w:p w:rsidR="003C25EA" w:rsidRDefault="003C25EA">
      <w:pPr>
        <w:pStyle w:val="ListParagraph"/>
        <w:rPr>
          <w:b/>
          <w:lang w:val="en-US"/>
        </w:rPr>
      </w:pPr>
    </w:p>
    <w:p w:rsidR="003C25EA" w:rsidRDefault="00F56749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b/>
          <w:lang w:val="en-US"/>
        </w:rPr>
        <w:t>Ancil</w:t>
      </w:r>
      <w:r>
        <w:rPr>
          <w:b/>
          <w:lang w:val="en-US"/>
        </w:rPr>
        <w:t>lary Valves:</w:t>
      </w:r>
      <w:r>
        <w:rPr>
          <w:lang w:val="en-US"/>
        </w:rPr>
        <w:t xml:space="preserve"> In some segments, we are proposing Air Valves and wash out valves</w:t>
      </w:r>
    </w:p>
    <w:p w:rsidR="003C25EA" w:rsidRDefault="003C25EA">
      <w:pPr>
        <w:pStyle w:val="ListParagraph"/>
        <w:rPr>
          <w:lang w:val="en-US"/>
        </w:rPr>
      </w:pPr>
    </w:p>
    <w:p w:rsidR="003C25EA" w:rsidRDefault="00F56749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b/>
          <w:lang w:val="en-US"/>
        </w:rPr>
        <w:t>Bulk Meter:</w:t>
      </w:r>
      <w:r>
        <w:rPr>
          <w:lang w:val="en-US"/>
        </w:rPr>
        <w:t xml:space="preserve"> There is an existing Bulk meter on Gibson site , and It hasn’t been included as to be  relocated or New meter be provided</w:t>
      </w:r>
    </w:p>
    <w:p w:rsidR="003C25EA" w:rsidRDefault="00F56749">
      <w:pPr>
        <w:jc w:val="both"/>
        <w:rPr>
          <w:lang w:val="en-US"/>
        </w:rPr>
      </w:pPr>
      <w:r>
        <w:rPr>
          <w:lang w:val="en-US"/>
        </w:rPr>
        <w:t xml:space="preserve">Therefore we would request your office to </w:t>
      </w:r>
      <w:r>
        <w:rPr>
          <w:lang w:val="en-US"/>
        </w:rPr>
        <w:t>consider this proposal and kindly request to amend the Bill of quantity and accordingly we will be submitting our cost for your approval</w:t>
      </w:r>
    </w:p>
    <w:p w:rsidR="003C25EA" w:rsidRDefault="003C25EA">
      <w:pPr>
        <w:jc w:val="both"/>
        <w:rPr>
          <w:lang w:val="en-US"/>
        </w:rPr>
      </w:pPr>
    </w:p>
    <w:p w:rsidR="003C25EA" w:rsidRDefault="00F56749">
      <w:pPr>
        <w:jc w:val="both"/>
        <w:rPr>
          <w:lang w:val="en-US"/>
        </w:rPr>
      </w:pPr>
      <w:r>
        <w:rPr>
          <w:lang w:val="en-US"/>
        </w:rPr>
        <w:t xml:space="preserve">Sincerely </w:t>
      </w:r>
    </w:p>
    <w:p w:rsidR="003C25EA" w:rsidRDefault="00F56749">
      <w:pPr>
        <w:jc w:val="both"/>
        <w:rPr>
          <w:lang w:val="en-US"/>
        </w:rPr>
      </w:pPr>
      <w:proofErr w:type="spellStart"/>
      <w:r>
        <w:rPr>
          <w:lang w:val="en-US"/>
        </w:rPr>
        <w:t>Getu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Ambaw</w:t>
      </w:r>
      <w:bookmarkStart w:id="0" w:name="_GoBack"/>
      <w:bookmarkEnd w:id="0"/>
      <w:proofErr w:type="spellEnd"/>
    </w:p>
    <w:sectPr w:rsidR="003C2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749" w:rsidRDefault="00F56749">
      <w:pPr>
        <w:spacing w:after="0"/>
      </w:pPr>
      <w:r>
        <w:separator/>
      </w:r>
    </w:p>
  </w:endnote>
  <w:endnote w:type="continuationSeparator" w:id="0">
    <w:p w:rsidR="00F56749" w:rsidRDefault="00F567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749" w:rsidRDefault="00F56749">
      <w:pPr>
        <w:spacing w:after="0"/>
      </w:pPr>
      <w:r>
        <w:separator/>
      </w:r>
    </w:p>
  </w:footnote>
  <w:footnote w:type="continuationSeparator" w:id="0">
    <w:p w:rsidR="00F56749" w:rsidRDefault="00F5674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77775"/>
    <w:multiLevelType w:val="multilevel"/>
    <w:tmpl w:val="6CB77775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70"/>
    <w:rsid w:val="00004621"/>
    <w:rsid w:val="00086AE7"/>
    <w:rsid w:val="00116C20"/>
    <w:rsid w:val="001C1CEE"/>
    <w:rsid w:val="00301D70"/>
    <w:rsid w:val="00323580"/>
    <w:rsid w:val="003C25EA"/>
    <w:rsid w:val="003F5196"/>
    <w:rsid w:val="00443D2B"/>
    <w:rsid w:val="006B7C01"/>
    <w:rsid w:val="007C4444"/>
    <w:rsid w:val="009A0B11"/>
    <w:rsid w:val="009C4351"/>
    <w:rsid w:val="00AE29E1"/>
    <w:rsid w:val="00B43192"/>
    <w:rsid w:val="00BB5139"/>
    <w:rsid w:val="00C93670"/>
    <w:rsid w:val="00D06C9D"/>
    <w:rsid w:val="00E23F25"/>
    <w:rsid w:val="00E9695D"/>
    <w:rsid w:val="00F56749"/>
    <w:rsid w:val="42C8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120"/>
      <w:ind w:left="45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360"/>
      <w:jc w:val="both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rFonts w:ascii="Times New Roman" w:hAnsi="Times New Roman"/>
      <w:b/>
      <w:bCs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sz w:val="28"/>
      <w:lang w:val="de-DE" w:eastAsia="de-DE"/>
    </w:rPr>
  </w:style>
  <w:style w:type="character" w:customStyle="1" w:styleId="Heading2Char">
    <w:name w:val="Heading 2 Char"/>
    <w:basedOn w:val="DefaultParagraphFont"/>
    <w:link w:val="Heading2"/>
    <w:rPr>
      <w:rFonts w:ascii="Arial" w:hAnsi="Arial" w:cs="Arial"/>
      <w:b/>
      <w:bCs/>
      <w:i/>
      <w:iCs/>
      <w:sz w:val="26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/>
      <w:bCs/>
      <w:sz w:val="24"/>
      <w:szCs w:val="26"/>
      <w:lang w:val="de-DE" w:eastAsia="de-DE"/>
    </w:rPr>
  </w:style>
  <w:style w:type="character" w:customStyle="1" w:styleId="Heading4Char">
    <w:name w:val="Heading 4 Char"/>
    <w:basedOn w:val="DefaultParagraphFont"/>
    <w:link w:val="Heading4"/>
    <w:qFormat/>
    <w:rPr>
      <w:b/>
      <w:bCs/>
      <w:sz w:val="26"/>
      <w:szCs w:val="28"/>
      <w:lang w:val="de-DE" w:eastAsia="de-DE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120"/>
      <w:ind w:left="45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360"/>
      <w:jc w:val="both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rFonts w:ascii="Times New Roman" w:hAnsi="Times New Roman"/>
      <w:b/>
      <w:bCs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sz w:val="28"/>
      <w:lang w:val="de-DE" w:eastAsia="de-DE"/>
    </w:rPr>
  </w:style>
  <w:style w:type="character" w:customStyle="1" w:styleId="Heading2Char">
    <w:name w:val="Heading 2 Char"/>
    <w:basedOn w:val="DefaultParagraphFont"/>
    <w:link w:val="Heading2"/>
    <w:rPr>
      <w:rFonts w:ascii="Arial" w:hAnsi="Arial" w:cs="Arial"/>
      <w:b/>
      <w:bCs/>
      <w:i/>
      <w:iCs/>
      <w:sz w:val="26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/>
      <w:bCs/>
      <w:sz w:val="24"/>
      <w:szCs w:val="26"/>
      <w:lang w:val="de-DE" w:eastAsia="de-DE"/>
    </w:rPr>
  </w:style>
  <w:style w:type="character" w:customStyle="1" w:styleId="Heading4Char">
    <w:name w:val="Heading 4 Char"/>
    <w:basedOn w:val="DefaultParagraphFont"/>
    <w:link w:val="Heading4"/>
    <w:qFormat/>
    <w:rPr>
      <w:b/>
      <w:bCs/>
      <w:sz w:val="26"/>
      <w:szCs w:val="28"/>
      <w:lang w:val="de-DE" w:eastAsia="de-DE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yonas</dc:creator>
  <cp:lastModifiedBy>toshiba</cp:lastModifiedBy>
  <cp:revision>4</cp:revision>
  <dcterms:created xsi:type="dcterms:W3CDTF">2023-08-31T12:38:00Z</dcterms:created>
  <dcterms:modified xsi:type="dcterms:W3CDTF">2024-02-12T14:04:00Z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258C4C5B296843DAB73CE968DDB46282_12</vt:lpwstr>
  </property>
</Properties>
</file>